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54E" w:rsidRDefault="007779F2" w:rsidP="00096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Чек-лист для осуществления проверки органами государственной власти</w:t>
      </w:r>
      <w:r w:rsidR="00C433FE">
        <w:rPr>
          <w:rFonts w:ascii="Times New Roman" w:hAnsi="Times New Roman"/>
          <w:b/>
          <w:bCs/>
          <w:sz w:val="28"/>
          <w:szCs w:val="28"/>
        </w:rPr>
        <w:t>, органами местного самоуправления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XML</w:t>
      </w:r>
      <w:r>
        <w:rPr>
          <w:rFonts w:ascii="Times New Roman" w:hAnsi="Times New Roman"/>
          <w:b/>
          <w:bCs/>
          <w:sz w:val="28"/>
          <w:szCs w:val="28"/>
        </w:rPr>
        <w:t>-документов</w:t>
      </w:r>
      <w:r w:rsidR="004D6E1E">
        <w:rPr>
          <w:rFonts w:ascii="Times New Roman" w:hAnsi="Times New Roman"/>
          <w:b/>
          <w:bCs/>
          <w:sz w:val="28"/>
          <w:szCs w:val="28"/>
        </w:rPr>
        <w:t>, содержащих сведения о территории,</w:t>
      </w:r>
      <w:r>
        <w:rPr>
          <w:rFonts w:ascii="Times New Roman" w:hAnsi="Times New Roman"/>
          <w:b/>
          <w:bCs/>
          <w:sz w:val="28"/>
          <w:szCs w:val="28"/>
        </w:rPr>
        <w:t xml:space="preserve"> в отношении</w:t>
      </w:r>
      <w:r w:rsidR="004D6E1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D6E1E" w:rsidRPr="004D6E1E">
        <w:rPr>
          <w:rFonts w:ascii="Times New Roman" w:hAnsi="Times New Roman"/>
          <w:b/>
          <w:bCs/>
          <w:sz w:val="28"/>
          <w:szCs w:val="28"/>
        </w:rPr>
        <w:t>которой принято решение о резервировании земель для государственных или муниципальных нужд</w:t>
      </w:r>
      <w:r>
        <w:rPr>
          <w:rFonts w:ascii="Times New Roman" w:hAnsi="Times New Roman"/>
          <w:b/>
          <w:bCs/>
          <w:sz w:val="28"/>
          <w:szCs w:val="28"/>
        </w:rPr>
        <w:t>, необходимых для внесения в Единый государственный реестр недвижимости соответствующих сведений.</w:t>
      </w:r>
    </w:p>
    <w:p w:rsidR="0098354E" w:rsidRDefault="009835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 направлением в филиал </w:t>
      </w:r>
      <w:r w:rsidR="001B4B0E">
        <w:rPr>
          <w:rFonts w:ascii="Times New Roman" w:hAnsi="Times New Roman"/>
          <w:sz w:val="28"/>
          <w:szCs w:val="28"/>
        </w:rPr>
        <w:t>ППК «</w:t>
      </w:r>
      <w:proofErr w:type="spellStart"/>
      <w:r w:rsidR="001B4B0E">
        <w:rPr>
          <w:rFonts w:ascii="Times New Roman" w:hAnsi="Times New Roman"/>
          <w:sz w:val="28"/>
          <w:szCs w:val="28"/>
        </w:rPr>
        <w:t>Роскадастр</w:t>
      </w:r>
      <w:proofErr w:type="spellEnd"/>
      <w:r w:rsidR="001B4B0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документов для внесения в ЕГРН </w:t>
      </w:r>
      <w:r w:rsidR="00D17B86">
        <w:rPr>
          <w:rFonts w:ascii="Times New Roman" w:hAnsi="Times New Roman"/>
          <w:sz w:val="28"/>
          <w:szCs w:val="28"/>
        </w:rPr>
        <w:t xml:space="preserve">сведений </w:t>
      </w:r>
      <w:r w:rsidR="005F24AE">
        <w:rPr>
          <w:rFonts w:ascii="Times New Roman" w:hAnsi="Times New Roman"/>
          <w:sz w:val="28"/>
          <w:szCs w:val="28"/>
        </w:rPr>
        <w:t>о</w:t>
      </w:r>
      <w:r w:rsidR="00902F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D6E1E">
        <w:rPr>
          <w:rFonts w:ascii="Times New Roman" w:hAnsi="Times New Roman" w:cs="Times New Roman"/>
          <w:sz w:val="28"/>
          <w:szCs w:val="28"/>
          <w:shd w:val="clear" w:color="auto" w:fill="FFFFFF"/>
        </w:rPr>
        <w:t>границах Территории</w:t>
      </w:r>
      <w:r w:rsidR="001B4B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уполномоченным органам государственной власти</w:t>
      </w:r>
      <w:r w:rsidR="00C433FE">
        <w:rPr>
          <w:rFonts w:ascii="Times New Roman" w:hAnsi="Times New Roman"/>
          <w:sz w:val="28"/>
          <w:szCs w:val="28"/>
        </w:rPr>
        <w:t>,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необходимо провести проверк</w:t>
      </w:r>
      <w:r w:rsidR="002C0CB2">
        <w:rPr>
          <w:rFonts w:ascii="Times New Roman" w:hAnsi="Times New Roman"/>
          <w:sz w:val="28"/>
          <w:szCs w:val="28"/>
        </w:rPr>
        <w:t>у документов по</w:t>
      </w:r>
      <w:r>
        <w:rPr>
          <w:rFonts w:ascii="Times New Roman" w:hAnsi="Times New Roman"/>
          <w:sz w:val="28"/>
          <w:szCs w:val="28"/>
        </w:rPr>
        <w:t xml:space="preserve"> </w:t>
      </w:r>
      <w:r w:rsidR="002C0CB2">
        <w:rPr>
          <w:rFonts w:ascii="Times New Roman" w:hAnsi="Times New Roman"/>
          <w:sz w:val="28"/>
          <w:szCs w:val="28"/>
        </w:rPr>
        <w:t>следующим направлениям</w:t>
      </w:r>
      <w:r>
        <w:rPr>
          <w:rFonts w:ascii="Times New Roman" w:hAnsi="Times New Roman"/>
          <w:sz w:val="28"/>
          <w:szCs w:val="28"/>
        </w:rPr>
        <w:t>:</w:t>
      </w:r>
    </w:p>
    <w:p w:rsidR="0098354E" w:rsidRDefault="0098354E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1. Проверить формат пакета документов: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Пакет документов должен быть запакован в архив формата </w:t>
      </w:r>
      <w:r>
        <w:rPr>
          <w:rFonts w:ascii="Times New Roman" w:hAnsi="Times New Roman"/>
          <w:b/>
          <w:bCs/>
          <w:sz w:val="28"/>
          <w:szCs w:val="28"/>
        </w:rPr>
        <w:t xml:space="preserve">ZIP </w:t>
      </w:r>
      <w:r>
        <w:rPr>
          <w:rFonts w:ascii="Arial Unicode MS" w:eastAsia="Arial Unicode MS" w:hAnsi="Arial Unicode MS" w:cs="Arial Unicode MS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(не допускаются форматы: </w:t>
      </w:r>
      <w:r>
        <w:rPr>
          <w:rFonts w:ascii="Times New Roman" w:hAnsi="Times New Roman"/>
          <w:b/>
          <w:bCs/>
          <w:sz w:val="28"/>
          <w:szCs w:val="28"/>
        </w:rPr>
        <w:t>RAR, 7z</w:t>
      </w:r>
      <w:r>
        <w:rPr>
          <w:rFonts w:ascii="Times New Roman" w:hAnsi="Times New Roman"/>
          <w:sz w:val="28"/>
          <w:szCs w:val="28"/>
        </w:rPr>
        <w:t>).</w:t>
      </w:r>
    </w:p>
    <w:p w:rsidR="007E0EBF" w:rsidRDefault="007E0EBF" w:rsidP="007E0EB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2. Проверить наименование пакета документов: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Имя ZIP-архива, сформированного для внесения в ЕГРН сведений </w:t>
      </w:r>
      <w:r>
        <w:rPr>
          <w:rFonts w:ascii="Arial Unicode MS" w:eastAsia="Arial Unicode MS" w:hAnsi="Arial Unicode MS" w:cs="Arial Unicode MS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 границах </w:t>
      </w:r>
      <w:r w:rsidR="001B4B0E">
        <w:rPr>
          <w:rFonts w:ascii="Times New Roman" w:hAnsi="Times New Roman"/>
          <w:sz w:val="28"/>
          <w:szCs w:val="28"/>
        </w:rPr>
        <w:t>Территории</w:t>
      </w:r>
      <w:r w:rsidR="00280C8D">
        <w:rPr>
          <w:rFonts w:ascii="Times New Roman" w:hAnsi="Times New Roman"/>
          <w:sz w:val="28"/>
          <w:szCs w:val="28"/>
        </w:rPr>
        <w:t>,</w:t>
      </w:r>
      <w:r w:rsidR="008C4E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имеет вид:</w:t>
      </w: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ZoneToGKN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_*.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zip</w:t>
      </w:r>
      <w:proofErr w:type="spellEnd"/>
      <w:r>
        <w:rPr>
          <w:rFonts w:ascii="Times New Roman" w:hAnsi="Times New Roman"/>
          <w:sz w:val="28"/>
          <w:szCs w:val="28"/>
        </w:rPr>
        <w:t xml:space="preserve">, где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* </w:t>
      </w:r>
      <w:r>
        <w:rPr>
          <w:rFonts w:ascii="Times New Roman" w:hAnsi="Times New Roman"/>
          <w:i/>
          <w:iCs/>
          <w:sz w:val="28"/>
          <w:szCs w:val="28"/>
        </w:rPr>
        <w:t>– уникальный набор символов</w:t>
      </w:r>
    </w:p>
    <w:p w:rsidR="007E0EBF" w:rsidRDefault="007E0EBF" w:rsidP="007E0EB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3. Проверить комплектность пакета документов:</w:t>
      </w: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в ZIP-архиве </w:t>
      </w:r>
      <w:r>
        <w:rPr>
          <w:rFonts w:ascii="Times New Roman" w:hAnsi="Times New Roman"/>
          <w:i/>
          <w:iCs/>
          <w:sz w:val="28"/>
          <w:szCs w:val="28"/>
        </w:rPr>
        <w:t>всех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документов в </w:t>
      </w:r>
      <w:r>
        <w:rPr>
          <w:rFonts w:ascii="Times New Roman" w:hAnsi="Times New Roman"/>
          <w:i/>
          <w:iCs/>
          <w:sz w:val="28"/>
          <w:szCs w:val="28"/>
        </w:rPr>
        <w:t>полном объеме</w:t>
      </w:r>
      <w:r>
        <w:rPr>
          <w:rFonts w:ascii="Times New Roman" w:hAnsi="Times New Roman"/>
          <w:sz w:val="28"/>
          <w:szCs w:val="28"/>
        </w:rPr>
        <w:t xml:space="preserve">, предусмотренных Законом </w:t>
      </w:r>
      <w:r w:rsidR="00F0204E">
        <w:rPr>
          <w:rFonts w:ascii="Times New Roman" w:hAnsi="Times New Roman"/>
          <w:sz w:val="28"/>
          <w:szCs w:val="28"/>
        </w:rPr>
        <w:t>о регистрации</w:t>
      </w:r>
      <w:r>
        <w:rPr>
          <w:rFonts w:ascii="Times New Roman" w:hAnsi="Times New Roman"/>
          <w:sz w:val="28"/>
          <w:szCs w:val="28"/>
        </w:rPr>
        <w:t xml:space="preserve">, Правилами № 1532, Приказом </w:t>
      </w:r>
      <w:r w:rsidR="00F0204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 П/369:</w:t>
      </w: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bCs/>
          <w:sz w:val="28"/>
          <w:szCs w:val="28"/>
        </w:rPr>
        <w:t xml:space="preserve">PDF-образ решения </w:t>
      </w:r>
      <w:r>
        <w:rPr>
          <w:rFonts w:ascii="Times New Roman" w:hAnsi="Times New Roman"/>
          <w:sz w:val="28"/>
          <w:szCs w:val="28"/>
        </w:rPr>
        <w:t xml:space="preserve">уполномоченного органа </w:t>
      </w:r>
      <w:r w:rsidR="001B4B0E">
        <w:rPr>
          <w:rFonts w:ascii="Times New Roman" w:hAnsi="Times New Roman"/>
          <w:sz w:val="28"/>
          <w:szCs w:val="28"/>
        </w:rPr>
        <w:t xml:space="preserve">о </w:t>
      </w:r>
      <w:r w:rsidR="001B4B0E" w:rsidRPr="001B4B0E">
        <w:rPr>
          <w:rFonts w:ascii="Times New Roman" w:hAnsi="Times New Roman"/>
          <w:sz w:val="28"/>
          <w:szCs w:val="28"/>
        </w:rPr>
        <w:t>резервировани</w:t>
      </w:r>
      <w:r w:rsidR="001B4B0E">
        <w:rPr>
          <w:rFonts w:ascii="Times New Roman" w:hAnsi="Times New Roman"/>
          <w:sz w:val="28"/>
          <w:szCs w:val="28"/>
        </w:rPr>
        <w:t>и</w:t>
      </w:r>
      <w:r w:rsidR="001B4B0E" w:rsidRPr="001B4B0E">
        <w:rPr>
          <w:rFonts w:ascii="Times New Roman" w:hAnsi="Times New Roman"/>
          <w:sz w:val="28"/>
          <w:szCs w:val="28"/>
        </w:rPr>
        <w:t xml:space="preserve"> земель</w:t>
      </w:r>
      <w:r w:rsidR="00BA7A46">
        <w:rPr>
          <w:rStyle w:val="ad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>;</w:t>
      </w: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bCs/>
          <w:sz w:val="28"/>
          <w:szCs w:val="28"/>
        </w:rPr>
        <w:t xml:space="preserve">PDF-образ графического описания </w:t>
      </w:r>
      <w:r>
        <w:rPr>
          <w:rFonts w:ascii="Times New Roman" w:hAnsi="Times New Roman"/>
          <w:sz w:val="28"/>
          <w:szCs w:val="28"/>
        </w:rPr>
        <w:t xml:space="preserve">местоположения границ </w:t>
      </w:r>
      <w:r w:rsidR="001B4B0E">
        <w:rPr>
          <w:rFonts w:ascii="Times New Roman" w:hAnsi="Times New Roman"/>
          <w:sz w:val="28"/>
          <w:szCs w:val="28"/>
        </w:rPr>
        <w:t>Территории</w:t>
      </w:r>
      <w:r>
        <w:rPr>
          <w:rFonts w:ascii="Times New Roman" w:hAnsi="Times New Roman"/>
          <w:sz w:val="28"/>
          <w:szCs w:val="28"/>
        </w:rPr>
        <w:t xml:space="preserve"> (</w:t>
      </w:r>
      <w:r w:rsidR="00FF49F9">
        <w:rPr>
          <w:rFonts w:ascii="Times New Roman" w:hAnsi="Times New Roman"/>
          <w:sz w:val="28"/>
          <w:szCs w:val="28"/>
        </w:rPr>
        <w:t>Схема расположения</w:t>
      </w:r>
      <w:r w:rsidR="00C433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формате PDF</w:t>
      </w:r>
      <w:r w:rsidR="00C433FE">
        <w:rPr>
          <w:rFonts w:ascii="Times New Roman" w:hAnsi="Times New Roman"/>
          <w:sz w:val="28"/>
          <w:szCs w:val="28"/>
        </w:rPr>
        <w:t xml:space="preserve"> </w:t>
      </w:r>
      <w:r w:rsidR="00C433FE" w:rsidRPr="00C433FE">
        <w:rPr>
          <w:rFonts w:ascii="Times New Roman" w:hAnsi="Times New Roman"/>
          <w:i/>
          <w:sz w:val="28"/>
          <w:szCs w:val="28"/>
        </w:rPr>
        <w:t>при наличии</w:t>
      </w:r>
      <w:r>
        <w:rPr>
          <w:rFonts w:ascii="Times New Roman" w:hAnsi="Times New Roman"/>
          <w:sz w:val="28"/>
          <w:szCs w:val="28"/>
        </w:rPr>
        <w:t>);</w:t>
      </w: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XML-файл </w:t>
      </w:r>
      <w:proofErr w:type="spellStart"/>
      <w:r w:rsidR="00717371">
        <w:rPr>
          <w:rFonts w:ascii="Times New Roman" w:hAnsi="Times New Roman"/>
          <w:b/>
          <w:bCs/>
          <w:sz w:val="28"/>
          <w:szCs w:val="28"/>
          <w:lang w:val="en-US"/>
        </w:rPr>
        <w:t>TerrytoryToGKN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_*.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xml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98354E" w:rsidRPr="005F24AE" w:rsidRDefault="00717371" w:rsidP="005F24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XML-файл</w:t>
      </w:r>
      <w:r w:rsidR="007779F2">
        <w:rPr>
          <w:rFonts w:ascii="Times New Roman" w:hAnsi="Times New Roman"/>
          <w:sz w:val="28"/>
          <w:szCs w:val="28"/>
        </w:rPr>
        <w:t xml:space="preserve"> </w:t>
      </w:r>
      <w:r w:rsidR="007779F2">
        <w:rPr>
          <w:rFonts w:ascii="Times New Roman" w:hAnsi="Times New Roman"/>
          <w:b/>
          <w:bCs/>
          <w:sz w:val="28"/>
          <w:szCs w:val="28"/>
        </w:rPr>
        <w:t xml:space="preserve">ZoneToGKN_*.xml </w:t>
      </w:r>
      <w:r w:rsidR="007779F2">
        <w:rPr>
          <w:rFonts w:ascii="Times New Roman" w:hAnsi="Times New Roman"/>
          <w:sz w:val="28"/>
          <w:szCs w:val="28"/>
        </w:rPr>
        <w:t>(</w:t>
      </w:r>
      <w:r w:rsidR="00D17B86">
        <w:rPr>
          <w:rFonts w:ascii="Times New Roman" w:hAnsi="Times New Roman"/>
          <w:sz w:val="28"/>
          <w:szCs w:val="28"/>
        </w:rPr>
        <w:t xml:space="preserve">при </w:t>
      </w:r>
      <w:r w:rsidR="007779F2">
        <w:rPr>
          <w:rFonts w:ascii="Times New Roman" w:hAnsi="Times New Roman"/>
          <w:sz w:val="28"/>
          <w:szCs w:val="28"/>
        </w:rPr>
        <w:t xml:space="preserve">формировании </w:t>
      </w:r>
      <w:r w:rsidR="00F0204E">
        <w:rPr>
          <w:rFonts w:ascii="Times New Roman" w:hAnsi="Times New Roman"/>
          <w:sz w:val="28"/>
          <w:szCs w:val="28"/>
        </w:rPr>
        <w:t>ZIP</w:t>
      </w:r>
      <w:r w:rsidR="007779F2">
        <w:rPr>
          <w:rFonts w:ascii="Times New Roman" w:hAnsi="Times New Roman"/>
          <w:sz w:val="28"/>
          <w:szCs w:val="28"/>
        </w:rPr>
        <w:t>-архива</w:t>
      </w:r>
      <w:r w:rsidR="005F24AE">
        <w:rPr>
          <w:rFonts w:ascii="Times New Roman" w:hAnsi="Times New Roman"/>
          <w:sz w:val="28"/>
          <w:szCs w:val="28"/>
        </w:rPr>
        <w:t>,</w:t>
      </w:r>
      <w:r w:rsidR="007779F2">
        <w:rPr>
          <w:rFonts w:ascii="Times New Roman" w:hAnsi="Times New Roman"/>
          <w:sz w:val="28"/>
          <w:szCs w:val="28"/>
        </w:rPr>
        <w:t xml:space="preserve"> </w:t>
      </w:r>
      <w:r w:rsidR="00F0204E">
        <w:rPr>
          <w:rFonts w:ascii="Times New Roman" w:hAnsi="Times New Roman"/>
          <w:sz w:val="28"/>
          <w:szCs w:val="28"/>
        </w:rPr>
        <w:br/>
      </w:r>
      <w:r w:rsidR="007779F2">
        <w:rPr>
          <w:rFonts w:ascii="Times New Roman" w:hAnsi="Times New Roman"/>
          <w:sz w:val="28"/>
          <w:szCs w:val="28"/>
        </w:rPr>
        <w:t xml:space="preserve">XML-документ решения (акта) органа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  <w:r w:rsidR="005F24A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власти</w:t>
      </w:r>
      <w:r w:rsidR="005F24AE">
        <w:rPr>
          <w:rFonts w:ascii="Times New Roman" w:hAnsi="Times New Roman"/>
          <w:sz w:val="28"/>
          <w:szCs w:val="28"/>
        </w:rPr>
        <w:t xml:space="preserve"> – </w:t>
      </w:r>
      <w:r w:rsidR="007779F2">
        <w:rPr>
          <w:rFonts w:ascii="Times New Roman" w:hAnsi="Times New Roman"/>
          <w:sz w:val="28"/>
          <w:szCs w:val="28"/>
        </w:rPr>
        <w:t xml:space="preserve">ZoneToGKN_*.xml должен располагаться </w:t>
      </w:r>
      <w:r w:rsidR="007779F2" w:rsidRPr="00D17B86">
        <w:rPr>
          <w:rFonts w:ascii="Times New Roman" w:hAnsi="Times New Roman"/>
          <w:sz w:val="28"/>
          <w:szCs w:val="28"/>
          <w:u w:val="single"/>
        </w:rPr>
        <w:t>обязательно</w:t>
      </w:r>
      <w:r w:rsidR="007779F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779F2">
        <w:rPr>
          <w:rFonts w:ascii="Times New Roman" w:hAnsi="Times New Roman"/>
          <w:sz w:val="28"/>
          <w:szCs w:val="28"/>
        </w:rPr>
        <w:t>в корневом каталоге архива).</w:t>
      </w:r>
    </w:p>
    <w:p w:rsidR="00FF49F9" w:rsidRDefault="00FF49F9" w:rsidP="007E0EBF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</w:p>
    <w:p w:rsidR="0098354E" w:rsidRDefault="007779F2" w:rsidP="007E0EBF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 xml:space="preserve">Пример формирования </w:t>
      </w:r>
      <w:r w:rsidR="00F0204E">
        <w:rPr>
          <w:rFonts w:ascii="Times New Roman" w:hAnsi="Times New Roman"/>
          <w:i/>
          <w:iCs/>
          <w:sz w:val="28"/>
          <w:szCs w:val="28"/>
          <w:u w:val="single"/>
        </w:rPr>
        <w:t>ZIP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-архива в Приложении 1.</w:t>
      </w:r>
    </w:p>
    <w:p w:rsidR="00F0204E" w:rsidRDefault="00F0204E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</w:p>
    <w:p w:rsidR="0098354E" w:rsidRDefault="00FF49F9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4</w:t>
      </w:r>
      <w:r w:rsidR="007779F2">
        <w:rPr>
          <w:rFonts w:ascii="Times New Roman" w:hAnsi="Times New Roman"/>
          <w:b/>
          <w:bCs/>
          <w:sz w:val="28"/>
          <w:szCs w:val="28"/>
          <w:u w:val="single"/>
        </w:rPr>
        <w:t>. Проверить заполнение обя</w:t>
      </w:r>
      <w:r w:rsidR="00717371">
        <w:rPr>
          <w:rFonts w:ascii="Times New Roman" w:hAnsi="Times New Roman"/>
          <w:b/>
          <w:bCs/>
          <w:sz w:val="28"/>
          <w:szCs w:val="28"/>
          <w:u w:val="single"/>
        </w:rPr>
        <w:t>зательных элементов в XML-файле</w:t>
      </w:r>
      <w:r w:rsidR="004009B8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proofErr w:type="spellStart"/>
      <w:r w:rsidR="004009B8">
        <w:rPr>
          <w:rFonts w:ascii="Times New Roman" w:hAnsi="Times New Roman"/>
          <w:b/>
          <w:bCs/>
          <w:sz w:val="28"/>
          <w:szCs w:val="28"/>
          <w:u w:val="single"/>
        </w:rPr>
        <w:t>ZoneToGKN</w:t>
      </w:r>
      <w:proofErr w:type="spellEnd"/>
      <w:r w:rsidR="004009B8">
        <w:rPr>
          <w:rFonts w:ascii="Times New Roman" w:hAnsi="Times New Roman"/>
          <w:b/>
          <w:bCs/>
          <w:sz w:val="28"/>
          <w:szCs w:val="28"/>
          <w:u w:val="single"/>
        </w:rPr>
        <w:t>_*.</w:t>
      </w:r>
      <w:proofErr w:type="spellStart"/>
      <w:r w:rsidR="004009B8">
        <w:rPr>
          <w:rFonts w:ascii="Times New Roman" w:hAnsi="Times New Roman"/>
          <w:b/>
          <w:bCs/>
          <w:sz w:val="28"/>
          <w:szCs w:val="28"/>
          <w:u w:val="single"/>
        </w:rPr>
        <w:t>xml</w:t>
      </w:r>
      <w:proofErr w:type="spellEnd"/>
      <w:r w:rsidR="007779F2">
        <w:rPr>
          <w:rFonts w:ascii="Times New Roman" w:hAnsi="Times New Roman"/>
          <w:b/>
          <w:bCs/>
          <w:sz w:val="28"/>
          <w:szCs w:val="28"/>
          <w:u w:val="single"/>
        </w:rPr>
        <w:t>.</w:t>
      </w:r>
    </w:p>
    <w:p w:rsidR="00FF49F9" w:rsidRDefault="00FF49F9" w:rsidP="00FF49F9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</w:p>
    <w:p w:rsidR="00FF49F9" w:rsidRDefault="00FF49F9" w:rsidP="00FF49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Пример заполнения обязательных элементов в Приложении 2.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F49F9" w:rsidRDefault="00FF49F9" w:rsidP="00FF49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F49F9" w:rsidRPr="00951B13" w:rsidRDefault="00FF49F9" w:rsidP="00FF49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случае, если </w:t>
      </w:r>
      <w:r w:rsidR="00280C8D">
        <w:rPr>
          <w:rFonts w:ascii="Times New Roman" w:hAnsi="Times New Roman"/>
          <w:bCs/>
          <w:sz w:val="28"/>
          <w:szCs w:val="28"/>
        </w:rPr>
        <w:t>значения координат</w:t>
      </w:r>
      <w:r>
        <w:rPr>
          <w:rFonts w:ascii="Times New Roman" w:hAnsi="Times New Roman"/>
          <w:bCs/>
          <w:sz w:val="28"/>
          <w:szCs w:val="28"/>
        </w:rPr>
        <w:t xml:space="preserve"> характерных точек границ </w:t>
      </w:r>
      <w:r w:rsidR="004009B8">
        <w:rPr>
          <w:rFonts w:ascii="Times New Roman" w:hAnsi="Times New Roman"/>
          <w:bCs/>
          <w:sz w:val="28"/>
          <w:szCs w:val="28"/>
        </w:rPr>
        <w:t>Территории</w:t>
      </w:r>
      <w:r>
        <w:rPr>
          <w:rFonts w:ascii="Times New Roman" w:hAnsi="Times New Roman"/>
          <w:bCs/>
          <w:sz w:val="28"/>
          <w:szCs w:val="28"/>
        </w:rPr>
        <w:t xml:space="preserve"> в соответствии с требованиями Порядка ведения ЕГРН определены в местной системе координат в нескольких зонах картографической проекции, необходимо сформировать </w:t>
      </w:r>
      <w:r w:rsidRPr="00814A5C">
        <w:rPr>
          <w:rFonts w:ascii="Times New Roman" w:hAnsi="Times New Roman"/>
          <w:bCs/>
          <w:i/>
          <w:sz w:val="28"/>
          <w:szCs w:val="28"/>
        </w:rPr>
        <w:t>отдельные пакеты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77192">
        <w:rPr>
          <w:rFonts w:ascii="Times New Roman" w:hAnsi="Times New Roman"/>
          <w:bCs/>
          <w:i/>
          <w:sz w:val="28"/>
          <w:szCs w:val="28"/>
        </w:rPr>
        <w:t>документов</w:t>
      </w:r>
      <w:r>
        <w:rPr>
          <w:rFonts w:ascii="Times New Roman" w:hAnsi="Times New Roman"/>
          <w:bCs/>
          <w:i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содержащие сведения о местоположении границ в местной системе координат </w:t>
      </w:r>
      <w:r w:rsidRPr="000F7F1A">
        <w:rPr>
          <w:rFonts w:ascii="Times New Roman" w:hAnsi="Times New Roman"/>
          <w:bCs/>
          <w:i/>
          <w:sz w:val="28"/>
          <w:szCs w:val="28"/>
        </w:rPr>
        <w:t>для каждой из зон картографической проекции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AC48C4" w:rsidRDefault="00AC48C4" w:rsidP="007E0EB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E57CA" w:rsidRDefault="00C433FE" w:rsidP="007E0EB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5</w:t>
      </w:r>
      <w:r w:rsidR="00EC7594">
        <w:rPr>
          <w:rFonts w:ascii="Times New Roman" w:hAnsi="Times New Roman"/>
          <w:b/>
          <w:bCs/>
          <w:sz w:val="28"/>
          <w:szCs w:val="28"/>
          <w:u w:val="single"/>
        </w:rPr>
        <w:t xml:space="preserve">. </w:t>
      </w:r>
      <w:r w:rsidR="00AE57CA">
        <w:rPr>
          <w:rFonts w:ascii="Times New Roman" w:hAnsi="Times New Roman"/>
          <w:b/>
          <w:bCs/>
          <w:sz w:val="28"/>
          <w:szCs w:val="28"/>
          <w:u w:val="single"/>
        </w:rPr>
        <w:t xml:space="preserve">Обеспечить направление </w:t>
      </w:r>
      <w:r w:rsidR="00AE57CA" w:rsidRPr="00AC48C4">
        <w:rPr>
          <w:rFonts w:ascii="Times New Roman" w:hAnsi="Times New Roman"/>
          <w:b/>
          <w:bCs/>
          <w:sz w:val="28"/>
          <w:szCs w:val="28"/>
          <w:u w:val="single"/>
        </w:rPr>
        <w:t>документов надлежащим</w:t>
      </w:r>
      <w:r w:rsidR="00AE57CA">
        <w:rPr>
          <w:rFonts w:ascii="Times New Roman" w:hAnsi="Times New Roman"/>
          <w:b/>
          <w:bCs/>
          <w:sz w:val="28"/>
          <w:szCs w:val="28"/>
          <w:u w:val="single"/>
        </w:rPr>
        <w:t xml:space="preserve"> органом.</w:t>
      </w:r>
    </w:p>
    <w:p w:rsidR="00E640E1" w:rsidRDefault="00E640E1" w:rsidP="007E0EB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640E1" w:rsidRDefault="005E29B5" w:rsidP="007E0EB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="00E640E1">
        <w:rPr>
          <w:rFonts w:ascii="Times New Roman" w:hAnsi="Times New Roman"/>
          <w:bCs/>
          <w:sz w:val="28"/>
          <w:szCs w:val="28"/>
        </w:rPr>
        <w:t>пунктом 2</w:t>
      </w:r>
      <w:r w:rsidR="004009B8">
        <w:rPr>
          <w:rFonts w:ascii="Times New Roman" w:hAnsi="Times New Roman"/>
          <w:bCs/>
          <w:sz w:val="28"/>
          <w:szCs w:val="28"/>
        </w:rPr>
        <w:t>4</w:t>
      </w:r>
      <w:r w:rsidR="00E640E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част</w:t>
      </w:r>
      <w:r w:rsidR="004009B8">
        <w:rPr>
          <w:rFonts w:ascii="Times New Roman" w:hAnsi="Times New Roman"/>
          <w:bCs/>
          <w:sz w:val="28"/>
          <w:szCs w:val="28"/>
        </w:rPr>
        <w:t>и 1</w:t>
      </w:r>
      <w:r w:rsidR="00E640E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статьи 32 Закона о регистрации</w:t>
      </w:r>
      <w:r w:rsidR="003D32F7">
        <w:rPr>
          <w:rFonts w:ascii="Times New Roman" w:hAnsi="Times New Roman"/>
          <w:bCs/>
          <w:sz w:val="28"/>
          <w:szCs w:val="28"/>
        </w:rPr>
        <w:t xml:space="preserve">, пунктом </w:t>
      </w:r>
      <w:r w:rsidR="004009B8">
        <w:rPr>
          <w:rFonts w:ascii="Times New Roman" w:hAnsi="Times New Roman"/>
          <w:bCs/>
          <w:sz w:val="28"/>
          <w:szCs w:val="28"/>
        </w:rPr>
        <w:t>9</w:t>
      </w:r>
      <w:r w:rsidR="003D32F7">
        <w:rPr>
          <w:rFonts w:ascii="Times New Roman" w:hAnsi="Times New Roman"/>
          <w:bCs/>
          <w:sz w:val="28"/>
          <w:szCs w:val="28"/>
        </w:rPr>
        <w:t>(</w:t>
      </w:r>
      <w:r w:rsidR="004009B8">
        <w:rPr>
          <w:rFonts w:ascii="Times New Roman" w:hAnsi="Times New Roman"/>
          <w:bCs/>
          <w:sz w:val="28"/>
          <w:szCs w:val="28"/>
        </w:rPr>
        <w:t>2</w:t>
      </w:r>
      <w:r w:rsidR="003D32F7">
        <w:rPr>
          <w:rFonts w:ascii="Times New Roman" w:hAnsi="Times New Roman"/>
          <w:bCs/>
          <w:sz w:val="28"/>
          <w:szCs w:val="28"/>
        </w:rPr>
        <w:t>) Правил № 1532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009B8" w:rsidRPr="004009B8">
        <w:rPr>
          <w:rFonts w:ascii="Times New Roman" w:hAnsi="Times New Roman"/>
          <w:bCs/>
          <w:sz w:val="28"/>
          <w:szCs w:val="28"/>
        </w:rPr>
        <w:t xml:space="preserve">в случае принятия решения о резервировании земель для государственных или муниципальных нужд, об отмене решения </w:t>
      </w:r>
      <w:r w:rsidR="004009B8">
        <w:rPr>
          <w:rFonts w:ascii="Times New Roman" w:hAnsi="Times New Roman"/>
          <w:bCs/>
          <w:sz w:val="28"/>
          <w:szCs w:val="28"/>
        </w:rPr>
        <w:br/>
      </w:r>
      <w:r w:rsidR="004009B8" w:rsidRPr="004009B8">
        <w:rPr>
          <w:rFonts w:ascii="Times New Roman" w:hAnsi="Times New Roman"/>
          <w:bCs/>
          <w:sz w:val="28"/>
          <w:szCs w:val="28"/>
        </w:rPr>
        <w:t xml:space="preserve">о резервировании земель для государственных или муниципальных нужд орган государственной власти, орган местного самоуправления, принявшие такое решение, направляют в течение 5 рабочих дней со дня его принятия </w:t>
      </w:r>
      <w:r w:rsidR="004009B8">
        <w:rPr>
          <w:rFonts w:ascii="Times New Roman" w:hAnsi="Times New Roman"/>
          <w:bCs/>
          <w:sz w:val="28"/>
          <w:szCs w:val="28"/>
        </w:rPr>
        <w:br/>
      </w:r>
      <w:r w:rsidR="004009B8" w:rsidRPr="004009B8">
        <w:rPr>
          <w:rFonts w:ascii="Times New Roman" w:hAnsi="Times New Roman"/>
          <w:bCs/>
          <w:sz w:val="28"/>
          <w:szCs w:val="28"/>
        </w:rPr>
        <w:t xml:space="preserve">в орган регистрации прав документы, воспроизводящие сведения, содержащиеся в таком решении, в том числе реквизиты решений органов государственной власти или органов местного самоуправления </w:t>
      </w:r>
      <w:r w:rsidR="004009B8">
        <w:rPr>
          <w:rFonts w:ascii="Times New Roman" w:hAnsi="Times New Roman"/>
          <w:bCs/>
          <w:sz w:val="28"/>
          <w:szCs w:val="28"/>
        </w:rPr>
        <w:br/>
      </w:r>
      <w:r w:rsidR="004009B8" w:rsidRPr="004009B8">
        <w:rPr>
          <w:rFonts w:ascii="Times New Roman" w:hAnsi="Times New Roman"/>
          <w:bCs/>
          <w:sz w:val="28"/>
          <w:szCs w:val="28"/>
        </w:rPr>
        <w:t>о резервировании земель для государственных или муниципальных нужд, цели и сроки резервирования земель для государственных или муниципальных нужд и возникающие в связи с таким резервированием земель ограничения прав на земельные участки, расположенные в границах зарезервированных земель.</w:t>
      </w:r>
    </w:p>
    <w:p w:rsidR="00C433FE" w:rsidRPr="00C433FE" w:rsidRDefault="00C433FE" w:rsidP="00C433F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Согласно </w:t>
      </w:r>
      <w:r w:rsidRPr="00C433FE">
        <w:rPr>
          <w:rFonts w:ascii="Times New Roman" w:hAnsi="Times New Roman"/>
          <w:bCs/>
          <w:sz w:val="28"/>
          <w:szCs w:val="28"/>
        </w:rPr>
        <w:t>пункт</w:t>
      </w:r>
      <w:r>
        <w:rPr>
          <w:rFonts w:ascii="Times New Roman" w:hAnsi="Times New Roman"/>
          <w:bCs/>
          <w:sz w:val="28"/>
          <w:szCs w:val="28"/>
        </w:rPr>
        <w:t>у</w:t>
      </w:r>
      <w:r w:rsidRPr="00C433FE">
        <w:rPr>
          <w:rFonts w:ascii="Times New Roman" w:hAnsi="Times New Roman"/>
          <w:bCs/>
          <w:sz w:val="28"/>
          <w:szCs w:val="28"/>
        </w:rPr>
        <w:t xml:space="preserve"> 2 Положения о резервировании земель решение </w:t>
      </w:r>
      <w:r w:rsidR="00E17561">
        <w:rPr>
          <w:rFonts w:ascii="Times New Roman" w:hAnsi="Times New Roman"/>
          <w:bCs/>
          <w:sz w:val="28"/>
          <w:szCs w:val="28"/>
        </w:rPr>
        <w:br/>
      </w:r>
      <w:r w:rsidRPr="00C433FE">
        <w:rPr>
          <w:rFonts w:ascii="Times New Roman" w:hAnsi="Times New Roman"/>
          <w:bCs/>
          <w:sz w:val="28"/>
          <w:szCs w:val="28"/>
        </w:rPr>
        <w:t xml:space="preserve">о резервировании земель для федеральных нужд принимается федеральным органом исполнительной власти, уполномоченным на оказание государственных услуг и управление федеральным имуществом, </w:t>
      </w:r>
      <w:r w:rsidR="00E17561">
        <w:rPr>
          <w:rFonts w:ascii="Times New Roman" w:hAnsi="Times New Roman"/>
          <w:bCs/>
          <w:sz w:val="28"/>
          <w:szCs w:val="28"/>
        </w:rPr>
        <w:br/>
      </w:r>
      <w:r w:rsidRPr="00C433FE">
        <w:rPr>
          <w:rFonts w:ascii="Times New Roman" w:hAnsi="Times New Roman"/>
          <w:bCs/>
          <w:sz w:val="28"/>
          <w:szCs w:val="28"/>
        </w:rPr>
        <w:t>в установленной сфере деятельности которого планируется осуществить резервирование.</w:t>
      </w:r>
    </w:p>
    <w:p w:rsidR="00C433FE" w:rsidRDefault="00C433FE" w:rsidP="00C433F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433FE">
        <w:rPr>
          <w:rFonts w:ascii="Times New Roman" w:hAnsi="Times New Roman"/>
          <w:bCs/>
          <w:sz w:val="28"/>
          <w:szCs w:val="28"/>
        </w:rPr>
        <w:t>Решение о резервировании земель для государственных нужд субъекта Российской Федерации или муниципальных нужд принимается соответственно уполномоченным исполнительным органом государственной власти субъекта Российской Федерации или органом местного самоуправления.</w:t>
      </w:r>
    </w:p>
    <w:p w:rsidR="007636F6" w:rsidRPr="007636F6" w:rsidRDefault="007636F6" w:rsidP="007636F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36F6">
        <w:rPr>
          <w:rFonts w:ascii="Times New Roman" w:hAnsi="Times New Roman"/>
          <w:bCs/>
          <w:sz w:val="28"/>
          <w:szCs w:val="28"/>
        </w:rPr>
        <w:t>В соответствии с пунктом 33 Правил № 1532 при информационном взаимодействии документы предоставляются в виде электронных документов в формате XML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7636F6" w:rsidRPr="007636F6" w:rsidRDefault="007636F6" w:rsidP="007636F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36F6">
        <w:rPr>
          <w:rFonts w:ascii="Times New Roman" w:hAnsi="Times New Roman"/>
          <w:bCs/>
          <w:sz w:val="28"/>
          <w:szCs w:val="28"/>
        </w:rPr>
        <w:lastRenderedPageBreak/>
        <w:t>При отсутствии технической возможности использовать информационно-телекоммуникационную сеть «Интернет» документы предоставляются на электронных носителях.</w:t>
      </w:r>
    </w:p>
    <w:p w:rsidR="003D32F7" w:rsidRPr="006F3E5F" w:rsidRDefault="003D32F7" w:rsidP="003D32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3E5F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Cs/>
          <w:sz w:val="28"/>
          <w:szCs w:val="28"/>
        </w:rPr>
        <w:t xml:space="preserve">пунктом 34 Правил № 1532 </w:t>
      </w:r>
      <w:r w:rsidRPr="006F3E5F">
        <w:rPr>
          <w:rFonts w:ascii="Times New Roman" w:hAnsi="Times New Roman"/>
          <w:bCs/>
          <w:sz w:val="28"/>
          <w:szCs w:val="28"/>
        </w:rPr>
        <w:t xml:space="preserve">сведения и документы, предоставляемые в орган регистрации прав в электронном виде, должны быть защищены от доступа лиц, не участвующих в их подготовке, обработке </w:t>
      </w:r>
      <w:r>
        <w:rPr>
          <w:rFonts w:ascii="Times New Roman" w:hAnsi="Times New Roman"/>
          <w:bCs/>
          <w:sz w:val="28"/>
          <w:szCs w:val="28"/>
        </w:rPr>
        <w:br/>
      </w:r>
      <w:r w:rsidRPr="006F3E5F">
        <w:rPr>
          <w:rFonts w:ascii="Times New Roman" w:hAnsi="Times New Roman"/>
          <w:bCs/>
          <w:sz w:val="28"/>
          <w:szCs w:val="28"/>
        </w:rPr>
        <w:t xml:space="preserve">и получении, а также заверены </w:t>
      </w:r>
      <w:r>
        <w:rPr>
          <w:rFonts w:ascii="Times New Roman" w:hAnsi="Times New Roman"/>
          <w:bCs/>
          <w:sz w:val="28"/>
          <w:szCs w:val="28"/>
        </w:rPr>
        <w:t>УКЭП</w:t>
      </w:r>
      <w:r w:rsidRPr="006F3E5F">
        <w:rPr>
          <w:rFonts w:ascii="Times New Roman" w:hAnsi="Times New Roman"/>
          <w:bCs/>
          <w:sz w:val="28"/>
          <w:szCs w:val="28"/>
        </w:rPr>
        <w:t xml:space="preserve"> подготовившего и направившего </w:t>
      </w:r>
      <w:r>
        <w:rPr>
          <w:rFonts w:ascii="Times New Roman" w:hAnsi="Times New Roman"/>
          <w:bCs/>
          <w:sz w:val="28"/>
          <w:szCs w:val="28"/>
        </w:rPr>
        <w:br/>
      </w:r>
      <w:r w:rsidRPr="006F3E5F">
        <w:rPr>
          <w:rFonts w:ascii="Times New Roman" w:hAnsi="Times New Roman"/>
          <w:bCs/>
          <w:sz w:val="28"/>
          <w:szCs w:val="28"/>
        </w:rPr>
        <w:t>их органа.</w:t>
      </w:r>
    </w:p>
    <w:p w:rsidR="00EC7594" w:rsidRPr="007636F6" w:rsidRDefault="007636F6" w:rsidP="007636F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36F6">
        <w:rPr>
          <w:rFonts w:ascii="Times New Roman" w:hAnsi="Times New Roman"/>
          <w:bCs/>
          <w:sz w:val="28"/>
          <w:szCs w:val="28"/>
        </w:rPr>
        <w:t xml:space="preserve">В связи с этим документы, необходимые для внесения в ЕГРН сведений о границах </w:t>
      </w:r>
      <w:r w:rsidR="004009B8">
        <w:rPr>
          <w:rFonts w:ascii="Times New Roman" w:hAnsi="Times New Roman"/>
          <w:bCs/>
          <w:sz w:val="28"/>
          <w:szCs w:val="28"/>
        </w:rPr>
        <w:t>Тер</w:t>
      </w:r>
      <w:r w:rsidR="00476B00">
        <w:rPr>
          <w:rFonts w:ascii="Times New Roman" w:hAnsi="Times New Roman"/>
          <w:bCs/>
          <w:sz w:val="28"/>
          <w:szCs w:val="28"/>
        </w:rPr>
        <w:t>р</w:t>
      </w:r>
      <w:r w:rsidR="004009B8">
        <w:rPr>
          <w:rFonts w:ascii="Times New Roman" w:hAnsi="Times New Roman"/>
          <w:bCs/>
          <w:sz w:val="28"/>
          <w:szCs w:val="28"/>
        </w:rPr>
        <w:t>итории</w:t>
      </w:r>
      <w:r w:rsidRPr="007636F6">
        <w:rPr>
          <w:rFonts w:ascii="Times New Roman" w:hAnsi="Times New Roman"/>
          <w:bCs/>
          <w:sz w:val="28"/>
          <w:szCs w:val="28"/>
        </w:rPr>
        <w:t xml:space="preserve">, заверенные УКЭП уполномоченного органа государственной власти, </w:t>
      </w:r>
      <w:r w:rsidR="00E17561">
        <w:rPr>
          <w:rFonts w:ascii="Times New Roman" w:hAnsi="Times New Roman"/>
          <w:bCs/>
          <w:sz w:val="28"/>
          <w:szCs w:val="28"/>
        </w:rPr>
        <w:t>органа местного самоуправления</w:t>
      </w:r>
      <w:r w:rsidR="0009605A">
        <w:rPr>
          <w:rFonts w:ascii="Times New Roman" w:hAnsi="Times New Roman"/>
          <w:bCs/>
          <w:sz w:val="28"/>
          <w:szCs w:val="28"/>
        </w:rPr>
        <w:t>,</w:t>
      </w:r>
      <w:bookmarkStart w:id="0" w:name="_GoBack"/>
      <w:bookmarkEnd w:id="0"/>
      <w:r w:rsidR="00E17561">
        <w:rPr>
          <w:rFonts w:ascii="Times New Roman" w:hAnsi="Times New Roman"/>
          <w:bCs/>
          <w:sz w:val="28"/>
          <w:szCs w:val="28"/>
        </w:rPr>
        <w:t xml:space="preserve"> </w:t>
      </w:r>
      <w:r w:rsidRPr="007636F6">
        <w:rPr>
          <w:rFonts w:ascii="Times New Roman" w:hAnsi="Times New Roman"/>
          <w:bCs/>
          <w:sz w:val="28"/>
          <w:szCs w:val="28"/>
        </w:rPr>
        <w:t xml:space="preserve">необходимо предоставить в орган регистрации прав в установленном Законом </w:t>
      </w:r>
      <w:r w:rsidR="00E17561">
        <w:rPr>
          <w:rFonts w:ascii="Times New Roman" w:hAnsi="Times New Roman"/>
          <w:bCs/>
          <w:sz w:val="28"/>
          <w:szCs w:val="28"/>
        </w:rPr>
        <w:br/>
      </w:r>
      <w:r w:rsidRPr="007636F6">
        <w:rPr>
          <w:rFonts w:ascii="Times New Roman" w:hAnsi="Times New Roman"/>
          <w:bCs/>
          <w:sz w:val="28"/>
          <w:szCs w:val="28"/>
        </w:rPr>
        <w:t>о регистрации и Правилами № 1532 порядке.</w:t>
      </w:r>
    </w:p>
    <w:p w:rsidR="00AC564F" w:rsidRPr="00AC564F" w:rsidRDefault="00AC564F" w:rsidP="00AC56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8354E" w:rsidRPr="003D32F7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3D32F7">
        <w:rPr>
          <w:rFonts w:ascii="Times New Roman" w:hAnsi="Times New Roman"/>
          <w:b/>
          <w:i/>
          <w:iCs/>
          <w:sz w:val="28"/>
          <w:szCs w:val="28"/>
        </w:rPr>
        <w:t>Используемые сокращения:</w:t>
      </w:r>
    </w:p>
    <w:p w:rsidR="0098354E" w:rsidRPr="007636F6" w:rsidRDefault="007779F2" w:rsidP="007E0E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636F6">
        <w:rPr>
          <w:rFonts w:ascii="Times New Roman" w:hAnsi="Times New Roman"/>
          <w:i/>
          <w:iCs/>
          <w:sz w:val="28"/>
          <w:szCs w:val="28"/>
        </w:rPr>
        <w:t xml:space="preserve">Закон </w:t>
      </w:r>
      <w:r w:rsidR="00226491" w:rsidRPr="007636F6">
        <w:rPr>
          <w:rFonts w:ascii="Times New Roman" w:hAnsi="Times New Roman"/>
          <w:i/>
          <w:iCs/>
          <w:sz w:val="28"/>
          <w:szCs w:val="28"/>
        </w:rPr>
        <w:t>о регистрации</w:t>
      </w:r>
      <w:r w:rsidRPr="007636F6">
        <w:rPr>
          <w:rFonts w:ascii="Times New Roman" w:hAnsi="Times New Roman"/>
          <w:i/>
          <w:sz w:val="28"/>
          <w:szCs w:val="28"/>
        </w:rPr>
        <w:t xml:space="preserve"> – Федеральный закон от 13.07.2015 № 218-ФЗ </w:t>
      </w:r>
      <w:r w:rsidRPr="007636F6">
        <w:rPr>
          <w:rFonts w:ascii="Arial Unicode MS" w:eastAsia="Arial Unicode MS" w:hAnsi="Arial Unicode MS" w:cs="Arial Unicode MS"/>
          <w:i/>
          <w:sz w:val="28"/>
          <w:szCs w:val="28"/>
        </w:rPr>
        <w:br/>
      </w:r>
      <w:r w:rsidRPr="007636F6">
        <w:rPr>
          <w:rFonts w:ascii="Times New Roman" w:hAnsi="Times New Roman"/>
          <w:i/>
          <w:sz w:val="28"/>
          <w:szCs w:val="28"/>
        </w:rPr>
        <w:t>«О государственной регистрации недвижимости»;</w:t>
      </w:r>
    </w:p>
    <w:p w:rsidR="0098354E" w:rsidRPr="007636F6" w:rsidRDefault="007779F2" w:rsidP="007E0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636F6">
        <w:rPr>
          <w:rFonts w:ascii="Times New Roman" w:hAnsi="Times New Roman"/>
          <w:i/>
          <w:iCs/>
          <w:sz w:val="28"/>
          <w:szCs w:val="28"/>
        </w:rPr>
        <w:t>Правила № 1532</w:t>
      </w:r>
      <w:r w:rsidRPr="007636F6">
        <w:rPr>
          <w:rFonts w:ascii="Times New Roman" w:hAnsi="Times New Roman"/>
          <w:i/>
          <w:sz w:val="28"/>
          <w:szCs w:val="28"/>
        </w:rPr>
        <w:t xml:space="preserve"> – Правила предоставления документов, направляемых или предоставляемых в соответствии с частями 1, 3 - 13.3, 15, 15(1), 15.2 статьи 32 Закона </w:t>
      </w:r>
      <w:r w:rsidR="00C8494A" w:rsidRPr="007636F6">
        <w:rPr>
          <w:rFonts w:ascii="Times New Roman" w:hAnsi="Times New Roman"/>
          <w:i/>
          <w:sz w:val="28"/>
          <w:szCs w:val="28"/>
        </w:rPr>
        <w:t>о регистрации</w:t>
      </w:r>
      <w:r w:rsidRPr="007636F6">
        <w:rPr>
          <w:rFonts w:ascii="Times New Roman" w:hAnsi="Times New Roman"/>
          <w:i/>
          <w:sz w:val="28"/>
          <w:szCs w:val="28"/>
        </w:rPr>
        <w:t xml:space="preserve">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ЕГРН, утвержденные постановлением Правительства Российской Федерации от 31.12.2015 </w:t>
      </w:r>
      <w:r w:rsidR="00280C8D">
        <w:rPr>
          <w:rFonts w:ascii="Times New Roman" w:hAnsi="Times New Roman"/>
          <w:i/>
          <w:sz w:val="28"/>
          <w:szCs w:val="28"/>
        </w:rPr>
        <w:br/>
      </w:r>
      <w:r w:rsidRPr="007636F6">
        <w:rPr>
          <w:rFonts w:ascii="Times New Roman" w:hAnsi="Times New Roman"/>
          <w:i/>
          <w:sz w:val="28"/>
          <w:szCs w:val="28"/>
        </w:rPr>
        <w:t xml:space="preserve">№ 1532; </w:t>
      </w:r>
    </w:p>
    <w:p w:rsidR="00154804" w:rsidRPr="007636F6" w:rsidRDefault="007779F2" w:rsidP="007E0E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636F6">
        <w:rPr>
          <w:rFonts w:ascii="Times New Roman" w:hAnsi="Times New Roman"/>
          <w:i/>
          <w:iCs/>
          <w:sz w:val="28"/>
          <w:szCs w:val="28"/>
        </w:rPr>
        <w:t>Приказ № П/369</w:t>
      </w:r>
      <w:r w:rsidR="00F245B3">
        <w:rPr>
          <w:rStyle w:val="ad"/>
          <w:rFonts w:ascii="Times New Roman" w:hAnsi="Times New Roman"/>
          <w:i/>
          <w:iCs/>
          <w:sz w:val="28"/>
          <w:szCs w:val="28"/>
        </w:rPr>
        <w:footnoteReference w:id="2"/>
      </w:r>
      <w:r w:rsidRPr="007636F6">
        <w:rPr>
          <w:rFonts w:ascii="Times New Roman" w:hAnsi="Times New Roman"/>
          <w:i/>
          <w:sz w:val="28"/>
          <w:szCs w:val="28"/>
        </w:rPr>
        <w:t xml:space="preserve"> – Приказ Росреестра от 01.08.2014 № П/369 </w:t>
      </w:r>
      <w:r w:rsidRPr="007636F6">
        <w:rPr>
          <w:rFonts w:ascii="Arial Unicode MS" w:eastAsia="Arial Unicode MS" w:hAnsi="Arial Unicode MS" w:cs="Arial Unicode MS"/>
          <w:i/>
          <w:sz w:val="28"/>
          <w:szCs w:val="28"/>
        </w:rPr>
        <w:br/>
      </w:r>
      <w:r w:rsidRPr="007636F6">
        <w:rPr>
          <w:rFonts w:ascii="Times New Roman" w:hAnsi="Times New Roman"/>
          <w:i/>
          <w:sz w:val="28"/>
          <w:szCs w:val="28"/>
        </w:rPr>
        <w:t>«О реализации информационного взаимодействия при ведении государственного кадастра недвижимости в электронном вид» (в редакции приказа Росреестра от 15.09.2016 № П/0465)</w:t>
      </w:r>
      <w:r w:rsidR="00154804" w:rsidRPr="007636F6">
        <w:rPr>
          <w:rFonts w:ascii="Times New Roman" w:hAnsi="Times New Roman"/>
          <w:i/>
          <w:sz w:val="28"/>
          <w:szCs w:val="28"/>
        </w:rPr>
        <w:t>;</w:t>
      </w:r>
    </w:p>
    <w:p w:rsidR="00CD7823" w:rsidRDefault="00CD7823" w:rsidP="007E0E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Порядок ведения ЕГРН – </w:t>
      </w:r>
      <w:r w:rsidRPr="00CD7823">
        <w:rPr>
          <w:rFonts w:ascii="Times New Roman" w:hAnsi="Times New Roman"/>
          <w:i/>
          <w:sz w:val="28"/>
          <w:szCs w:val="28"/>
        </w:rPr>
        <w:t>поряд</w:t>
      </w:r>
      <w:r>
        <w:rPr>
          <w:rFonts w:ascii="Times New Roman" w:hAnsi="Times New Roman"/>
          <w:i/>
          <w:sz w:val="28"/>
          <w:szCs w:val="28"/>
        </w:rPr>
        <w:t>ок</w:t>
      </w:r>
      <w:r w:rsidRPr="00CD7823">
        <w:rPr>
          <w:rFonts w:ascii="Times New Roman" w:hAnsi="Times New Roman"/>
          <w:i/>
          <w:sz w:val="28"/>
          <w:szCs w:val="28"/>
        </w:rPr>
        <w:t xml:space="preserve"> ведения </w:t>
      </w:r>
      <w:r>
        <w:rPr>
          <w:rFonts w:ascii="Times New Roman" w:hAnsi="Times New Roman"/>
          <w:i/>
          <w:sz w:val="28"/>
          <w:szCs w:val="28"/>
        </w:rPr>
        <w:t>ЕГРН</w:t>
      </w:r>
      <w:r w:rsidRPr="00CD7823">
        <w:rPr>
          <w:rFonts w:ascii="Times New Roman" w:hAnsi="Times New Roman"/>
          <w:i/>
          <w:sz w:val="28"/>
          <w:szCs w:val="28"/>
        </w:rPr>
        <w:t xml:space="preserve">, формы специальной регистрационной надписи на документе, выражающем содержание сделки, состава сведений, включаемых в специальную регистрационную надпись </w:t>
      </w:r>
      <w:r>
        <w:rPr>
          <w:rFonts w:ascii="Times New Roman" w:hAnsi="Times New Roman"/>
          <w:i/>
          <w:sz w:val="28"/>
          <w:szCs w:val="28"/>
        </w:rPr>
        <w:br/>
      </w:r>
      <w:r w:rsidRPr="00CD7823">
        <w:rPr>
          <w:rFonts w:ascii="Times New Roman" w:hAnsi="Times New Roman"/>
          <w:i/>
          <w:sz w:val="28"/>
          <w:szCs w:val="28"/>
        </w:rPr>
        <w:t xml:space="preserve">на документе, выражающем содержание сделки, и требований </w:t>
      </w:r>
      <w:r>
        <w:rPr>
          <w:rFonts w:ascii="Times New Roman" w:hAnsi="Times New Roman"/>
          <w:i/>
          <w:sz w:val="28"/>
          <w:szCs w:val="28"/>
        </w:rPr>
        <w:br/>
      </w:r>
      <w:r w:rsidRPr="00CD7823">
        <w:rPr>
          <w:rFonts w:ascii="Times New Roman" w:hAnsi="Times New Roman"/>
          <w:i/>
          <w:sz w:val="28"/>
          <w:szCs w:val="28"/>
        </w:rPr>
        <w:t xml:space="preserve">к ее заполнению, а также требований к формату специальной регистрационной надписи на документе, выражающем содержание сделки, </w:t>
      </w:r>
      <w:r>
        <w:rPr>
          <w:rFonts w:ascii="Times New Roman" w:hAnsi="Times New Roman"/>
          <w:i/>
          <w:sz w:val="28"/>
          <w:szCs w:val="28"/>
        </w:rPr>
        <w:br/>
      </w:r>
      <w:r w:rsidRPr="00CD7823">
        <w:rPr>
          <w:rFonts w:ascii="Times New Roman" w:hAnsi="Times New Roman"/>
          <w:i/>
          <w:sz w:val="28"/>
          <w:szCs w:val="28"/>
        </w:rPr>
        <w:t xml:space="preserve">в электронной форме, порядка изменения в </w:t>
      </w:r>
      <w:r>
        <w:rPr>
          <w:rFonts w:ascii="Times New Roman" w:hAnsi="Times New Roman"/>
          <w:i/>
          <w:sz w:val="28"/>
          <w:szCs w:val="28"/>
        </w:rPr>
        <w:t>ЕГРН</w:t>
      </w:r>
      <w:r w:rsidRPr="00CD7823">
        <w:rPr>
          <w:rFonts w:ascii="Times New Roman" w:hAnsi="Times New Roman"/>
          <w:i/>
          <w:sz w:val="28"/>
          <w:szCs w:val="28"/>
        </w:rPr>
        <w:t xml:space="preserve"> сведений о местоположении границ земельного участка при исправлении реестровой ошибки</w:t>
      </w:r>
      <w:r>
        <w:rPr>
          <w:rFonts w:ascii="Times New Roman" w:hAnsi="Times New Roman"/>
          <w:i/>
          <w:sz w:val="28"/>
          <w:szCs w:val="28"/>
        </w:rPr>
        <w:t>, утвержденный приказом Росреестра от 01.06.2021 № П/0241;</w:t>
      </w:r>
    </w:p>
    <w:p w:rsidR="00DD495A" w:rsidRPr="004E6330" w:rsidRDefault="004009B8" w:rsidP="004E63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Территория</w:t>
      </w:r>
      <w:r w:rsidR="00DD495A" w:rsidRPr="004E6330">
        <w:rPr>
          <w:rFonts w:ascii="Times New Roman" w:hAnsi="Times New Roman"/>
          <w:i/>
          <w:sz w:val="28"/>
          <w:szCs w:val="28"/>
        </w:rPr>
        <w:t xml:space="preserve"> – </w:t>
      </w:r>
      <w:r w:rsidR="00DD495A" w:rsidRPr="004E6330">
        <w:rPr>
          <w:rFonts w:ascii="Times New Roman" w:eastAsia="Arial Unicode MS" w:hAnsi="Times New Roman" w:cs="Times New Roman"/>
          <w:i/>
          <w:color w:val="auto"/>
          <w:sz w:val="28"/>
          <w:szCs w:val="28"/>
        </w:rPr>
        <w:t xml:space="preserve">территория, в отношении которой </w:t>
      </w:r>
      <w:r>
        <w:rPr>
          <w:rFonts w:ascii="Times New Roman" w:eastAsia="Arial Unicode MS" w:hAnsi="Times New Roman" w:cs="Times New Roman"/>
          <w:i/>
          <w:color w:val="auto"/>
          <w:sz w:val="28"/>
          <w:szCs w:val="28"/>
        </w:rPr>
        <w:t xml:space="preserve">принято решение </w:t>
      </w:r>
      <w:r w:rsidR="00476B00">
        <w:rPr>
          <w:rFonts w:ascii="Times New Roman" w:eastAsia="Arial Unicode MS" w:hAnsi="Times New Roman" w:cs="Times New Roman"/>
          <w:i/>
          <w:color w:val="auto"/>
          <w:sz w:val="28"/>
          <w:szCs w:val="28"/>
        </w:rPr>
        <w:br/>
      </w:r>
      <w:r w:rsidR="00476B00" w:rsidRPr="00476B00">
        <w:rPr>
          <w:rFonts w:ascii="Times New Roman" w:eastAsia="Arial Unicode MS" w:hAnsi="Times New Roman" w:cs="Times New Roman"/>
          <w:i/>
          <w:color w:val="auto"/>
          <w:sz w:val="28"/>
          <w:szCs w:val="28"/>
        </w:rPr>
        <w:t>о резервировании земель для государственных или муниципальных нужд</w:t>
      </w:r>
      <w:r w:rsidR="00DD495A" w:rsidRPr="004E6330">
        <w:rPr>
          <w:rFonts w:ascii="Times New Roman" w:eastAsia="Arial Unicode MS" w:hAnsi="Times New Roman" w:cs="Times New Roman"/>
          <w:i/>
          <w:color w:val="auto"/>
          <w:sz w:val="28"/>
          <w:szCs w:val="28"/>
        </w:rPr>
        <w:t>;</w:t>
      </w:r>
    </w:p>
    <w:p w:rsidR="00DD495A" w:rsidRPr="00CD7823" w:rsidRDefault="00C433FE" w:rsidP="00C433F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Положение о резервировании земель – </w:t>
      </w:r>
      <w:r w:rsidRPr="00C433FE">
        <w:rPr>
          <w:rFonts w:ascii="Times New Roman" w:hAnsi="Times New Roman"/>
          <w:i/>
          <w:sz w:val="28"/>
          <w:szCs w:val="28"/>
        </w:rPr>
        <w:t>Положени</w:t>
      </w:r>
      <w:r>
        <w:rPr>
          <w:rFonts w:ascii="Times New Roman" w:hAnsi="Times New Roman"/>
          <w:i/>
          <w:sz w:val="28"/>
          <w:szCs w:val="28"/>
        </w:rPr>
        <w:t>е</w:t>
      </w:r>
      <w:r w:rsidRPr="00C433FE">
        <w:rPr>
          <w:rFonts w:ascii="Times New Roman" w:hAnsi="Times New Roman"/>
          <w:i/>
          <w:sz w:val="28"/>
          <w:szCs w:val="28"/>
        </w:rPr>
        <w:t xml:space="preserve"> о резервировании земель для государственных и муниципальных нужд, утвержденно</w:t>
      </w:r>
      <w:r>
        <w:rPr>
          <w:rFonts w:ascii="Times New Roman" w:hAnsi="Times New Roman"/>
          <w:i/>
          <w:sz w:val="28"/>
          <w:szCs w:val="28"/>
        </w:rPr>
        <w:t>е</w:t>
      </w:r>
      <w:r w:rsidRPr="00C433FE">
        <w:rPr>
          <w:rFonts w:ascii="Times New Roman" w:hAnsi="Times New Roman"/>
          <w:i/>
          <w:sz w:val="28"/>
          <w:szCs w:val="28"/>
        </w:rPr>
        <w:t xml:space="preserve"> постановлением Правительства Р</w:t>
      </w:r>
      <w:r>
        <w:rPr>
          <w:rFonts w:ascii="Times New Roman" w:hAnsi="Times New Roman"/>
          <w:i/>
          <w:sz w:val="28"/>
          <w:szCs w:val="28"/>
        </w:rPr>
        <w:t xml:space="preserve">оссийской </w:t>
      </w:r>
      <w:r w:rsidRPr="00C433FE">
        <w:rPr>
          <w:rFonts w:ascii="Times New Roman" w:hAnsi="Times New Roman"/>
          <w:i/>
          <w:sz w:val="28"/>
          <w:szCs w:val="28"/>
        </w:rPr>
        <w:t>Ф</w:t>
      </w:r>
      <w:r>
        <w:rPr>
          <w:rFonts w:ascii="Times New Roman" w:hAnsi="Times New Roman"/>
          <w:i/>
          <w:sz w:val="28"/>
          <w:szCs w:val="28"/>
        </w:rPr>
        <w:t>едерации</w:t>
      </w:r>
      <w:r w:rsidRPr="00C433FE">
        <w:rPr>
          <w:rFonts w:ascii="Times New Roman" w:hAnsi="Times New Roman"/>
          <w:i/>
          <w:sz w:val="28"/>
          <w:szCs w:val="28"/>
        </w:rPr>
        <w:t xml:space="preserve"> от 22.07.2008 № 561</w:t>
      </w:r>
      <w:r>
        <w:rPr>
          <w:rFonts w:ascii="Times New Roman" w:hAnsi="Times New Roman"/>
          <w:i/>
          <w:sz w:val="28"/>
          <w:szCs w:val="28"/>
        </w:rPr>
        <w:t xml:space="preserve"> «</w:t>
      </w:r>
      <w:r w:rsidRPr="00C433FE">
        <w:rPr>
          <w:rFonts w:ascii="Times New Roman" w:hAnsi="Times New Roman"/>
          <w:i/>
          <w:sz w:val="28"/>
          <w:szCs w:val="28"/>
        </w:rPr>
        <w:t>О некоторых вопросах, связанных с резервированием земель для государственных или муниципальных нужд</w:t>
      </w:r>
      <w:r>
        <w:rPr>
          <w:rFonts w:ascii="Times New Roman" w:hAnsi="Times New Roman"/>
          <w:i/>
          <w:sz w:val="28"/>
          <w:szCs w:val="28"/>
        </w:rPr>
        <w:t>»;</w:t>
      </w:r>
    </w:p>
    <w:p w:rsidR="00226491" w:rsidRPr="007636F6" w:rsidRDefault="00226491" w:rsidP="007E0E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636F6">
        <w:rPr>
          <w:rFonts w:ascii="Times New Roman" w:hAnsi="Times New Roman"/>
          <w:i/>
          <w:sz w:val="28"/>
          <w:szCs w:val="28"/>
        </w:rPr>
        <w:t>ЕГРН – Единый государственный реестр недвижимости;</w:t>
      </w:r>
    </w:p>
    <w:p w:rsidR="00570538" w:rsidRPr="003D32F7" w:rsidRDefault="007636F6" w:rsidP="003D32F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636F6">
        <w:rPr>
          <w:rFonts w:ascii="Times New Roman" w:hAnsi="Times New Roman"/>
          <w:i/>
          <w:sz w:val="28"/>
          <w:szCs w:val="28"/>
        </w:rPr>
        <w:t>УКЭП – усиленная квалиф</w:t>
      </w:r>
      <w:r w:rsidR="003D32F7">
        <w:rPr>
          <w:rFonts w:ascii="Times New Roman" w:hAnsi="Times New Roman"/>
          <w:i/>
          <w:sz w:val="28"/>
          <w:szCs w:val="28"/>
        </w:rPr>
        <w:t>ицированная электронная подпись</w:t>
      </w:r>
      <w:r w:rsidR="00570538" w:rsidRPr="007636F6">
        <w:rPr>
          <w:rFonts w:ascii="Times New Roman" w:hAnsi="Times New Roman"/>
          <w:i/>
          <w:sz w:val="28"/>
          <w:szCs w:val="28"/>
        </w:rPr>
        <w:t>.</w:t>
      </w:r>
    </w:p>
    <w:sectPr w:rsidR="00570538" w:rsidRPr="003D32F7" w:rsidSect="00360E52">
      <w:headerReference w:type="default" r:id="rId7"/>
      <w:pgSz w:w="11900" w:h="16840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BB7" w:rsidRDefault="00513BB7">
      <w:pPr>
        <w:spacing w:after="0" w:line="240" w:lineRule="auto"/>
      </w:pPr>
      <w:r>
        <w:separator/>
      </w:r>
    </w:p>
  </w:endnote>
  <w:endnote w:type="continuationSeparator" w:id="0">
    <w:p w:rsidR="00513BB7" w:rsidRDefault="00513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BB7" w:rsidRDefault="00513BB7">
      <w:pPr>
        <w:spacing w:after="0" w:line="240" w:lineRule="auto"/>
      </w:pPr>
      <w:r>
        <w:separator/>
      </w:r>
    </w:p>
  </w:footnote>
  <w:footnote w:type="continuationSeparator" w:id="0">
    <w:p w:rsidR="00513BB7" w:rsidRDefault="00513BB7">
      <w:pPr>
        <w:spacing w:after="0" w:line="240" w:lineRule="auto"/>
      </w:pPr>
      <w:r>
        <w:continuationSeparator/>
      </w:r>
    </w:p>
  </w:footnote>
  <w:footnote w:id="1">
    <w:p w:rsidR="00BA7A46" w:rsidRPr="00BA7A46" w:rsidRDefault="00BA7A46" w:rsidP="00BA7A46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В соответствии с пунктом 2 Положения о резервировании земель</w:t>
      </w:r>
      <w:r w:rsidR="00E1756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BA7A46">
        <w:rPr>
          <w:rFonts w:ascii="Times New Roman" w:hAnsi="Times New Roman" w:cs="Times New Roman"/>
        </w:rPr>
        <w:t xml:space="preserve">решение о резервировании земель для </w:t>
      </w:r>
      <w:r w:rsidRPr="00BA7A46">
        <w:rPr>
          <w:rFonts w:ascii="Times New Roman" w:hAnsi="Times New Roman" w:cs="Times New Roman"/>
          <w:i/>
        </w:rPr>
        <w:t>федеральных нужд</w:t>
      </w:r>
      <w:r w:rsidRPr="00BA7A46">
        <w:rPr>
          <w:rFonts w:ascii="Times New Roman" w:hAnsi="Times New Roman" w:cs="Times New Roman"/>
        </w:rPr>
        <w:t xml:space="preserve"> принимается </w:t>
      </w:r>
      <w:r w:rsidRPr="00BA7A46">
        <w:rPr>
          <w:rFonts w:ascii="Times New Roman" w:hAnsi="Times New Roman" w:cs="Times New Roman"/>
          <w:i/>
        </w:rPr>
        <w:t>федеральным органом</w:t>
      </w:r>
      <w:r w:rsidRPr="00BA7A46">
        <w:rPr>
          <w:rFonts w:ascii="Times New Roman" w:hAnsi="Times New Roman" w:cs="Times New Roman"/>
        </w:rPr>
        <w:t xml:space="preserve"> </w:t>
      </w:r>
      <w:r w:rsidRPr="00BA7A46">
        <w:rPr>
          <w:rFonts w:ascii="Times New Roman" w:hAnsi="Times New Roman" w:cs="Times New Roman"/>
          <w:i/>
        </w:rPr>
        <w:t>исполнительной власти</w:t>
      </w:r>
      <w:r w:rsidRPr="00BA7A46">
        <w:rPr>
          <w:rFonts w:ascii="Times New Roman" w:hAnsi="Times New Roman" w:cs="Times New Roman"/>
        </w:rPr>
        <w:t xml:space="preserve">, уполномоченным </w:t>
      </w:r>
      <w:r w:rsidR="001A0A17">
        <w:rPr>
          <w:rFonts w:ascii="Times New Roman" w:hAnsi="Times New Roman" w:cs="Times New Roman"/>
        </w:rPr>
        <w:br/>
      </w:r>
      <w:r w:rsidRPr="00BA7A46">
        <w:rPr>
          <w:rFonts w:ascii="Times New Roman" w:hAnsi="Times New Roman" w:cs="Times New Roman"/>
        </w:rPr>
        <w:t>на оказание государственных услуг и управление федеральным имуществом, в установленной сфере деятельности которого планируется осуществить резервирование.</w:t>
      </w:r>
    </w:p>
    <w:p w:rsidR="00BA7A46" w:rsidRPr="00BA7A46" w:rsidRDefault="00BA7A46" w:rsidP="00BA7A46">
      <w:pPr>
        <w:pStyle w:val="ab"/>
        <w:jc w:val="both"/>
        <w:rPr>
          <w:rFonts w:ascii="Times New Roman" w:hAnsi="Times New Roman" w:cs="Times New Roman"/>
        </w:rPr>
      </w:pPr>
      <w:r w:rsidRPr="00BA7A46">
        <w:rPr>
          <w:rFonts w:ascii="Times New Roman" w:hAnsi="Times New Roman" w:cs="Times New Roman"/>
        </w:rPr>
        <w:t xml:space="preserve">Решение о резервировании земель для государственных </w:t>
      </w:r>
      <w:r w:rsidRPr="00BA7A46">
        <w:rPr>
          <w:rFonts w:ascii="Times New Roman" w:hAnsi="Times New Roman" w:cs="Times New Roman"/>
          <w:i/>
        </w:rPr>
        <w:t>нужд субъекта</w:t>
      </w:r>
      <w:r w:rsidRPr="00BA7A46">
        <w:rPr>
          <w:rFonts w:ascii="Times New Roman" w:hAnsi="Times New Roman" w:cs="Times New Roman"/>
        </w:rPr>
        <w:t xml:space="preserve"> Российской Федерации или </w:t>
      </w:r>
      <w:r w:rsidRPr="003B741E">
        <w:rPr>
          <w:rFonts w:ascii="Times New Roman" w:hAnsi="Times New Roman" w:cs="Times New Roman"/>
          <w:i/>
        </w:rPr>
        <w:t>муниципальных нужд</w:t>
      </w:r>
      <w:r w:rsidRPr="00BA7A46">
        <w:rPr>
          <w:rFonts w:ascii="Times New Roman" w:hAnsi="Times New Roman" w:cs="Times New Roman"/>
        </w:rPr>
        <w:t xml:space="preserve"> принимается соответственно уполномоченным </w:t>
      </w:r>
      <w:r w:rsidRPr="003B741E">
        <w:rPr>
          <w:rFonts w:ascii="Times New Roman" w:hAnsi="Times New Roman" w:cs="Times New Roman"/>
          <w:i/>
        </w:rPr>
        <w:t>исполнительным органом государственной власти субъекта Российской Федерации или органом местного самоуправления</w:t>
      </w:r>
      <w:r w:rsidRPr="00BA7A46">
        <w:rPr>
          <w:rFonts w:ascii="Times New Roman" w:hAnsi="Times New Roman" w:cs="Times New Roman"/>
        </w:rPr>
        <w:t>.</w:t>
      </w:r>
    </w:p>
  </w:footnote>
  <w:footnote w:id="2">
    <w:p w:rsidR="00F245B3" w:rsidRDefault="00F245B3" w:rsidP="00F245B3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 w:rsidRPr="00F245B3">
        <w:rPr>
          <w:rFonts w:ascii="Times New Roman" w:hAnsi="Times New Roman" w:cs="Times New Roman"/>
          <w:color w:val="auto"/>
          <w:bdr w:val="none" w:sz="0" w:space="0" w:color="auto"/>
          <w:lang w:eastAsia="en-US"/>
        </w:rPr>
        <w:t xml:space="preserve">Действует до 01.12.2023 с учетом Приказа Росреестра от 28.10.2022 № П/0414 «О размещении </w:t>
      </w:r>
      <w:r w:rsidRPr="00F245B3">
        <w:rPr>
          <w:rFonts w:ascii="Times New Roman" w:hAnsi="Times New Roman" w:cs="Times New Roman"/>
          <w:color w:val="auto"/>
          <w:bdr w:val="none" w:sz="0" w:space="0" w:color="auto"/>
          <w:lang w:eastAsia="en-US"/>
        </w:rPr>
        <w:br/>
        <w:t xml:space="preserve">на официальном сайте Федеральной службы государственной регистрации, кадастра и картографии </w:t>
      </w:r>
      <w:r w:rsidRPr="00F245B3">
        <w:rPr>
          <w:rFonts w:ascii="Times New Roman" w:hAnsi="Times New Roman" w:cs="Times New Roman"/>
          <w:color w:val="auto"/>
          <w:bdr w:val="none" w:sz="0" w:space="0" w:color="auto"/>
          <w:lang w:eastAsia="en-US"/>
        </w:rPr>
        <w:br/>
        <w:t xml:space="preserve">в информационно-телекоммуникационной сети «Интернет» XML – схем, используемых для формирования документов, карты (плана) объекта землеустройства в формате XML, направляемых в формате электронных документов в орган регистрации прав органами государственной власти, органами местного самоуправления в порядке межведомственного взаимодействия, в части сведений о границах, зонах, территориях, </w:t>
      </w:r>
      <w:r w:rsidRPr="00F245B3">
        <w:rPr>
          <w:rFonts w:ascii="Times New Roman" w:hAnsi="Times New Roman" w:cs="Times New Roman"/>
          <w:color w:val="auto"/>
          <w:bdr w:val="none" w:sz="0" w:space="0" w:color="auto"/>
          <w:lang w:eastAsia="en-US"/>
        </w:rPr>
        <w:br/>
        <w:t>для внесения в реестр границ Единого государственного реестра недвижимости».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auto"/>
      </w:rPr>
      <w:id w:val="240995148"/>
      <w:docPartObj>
        <w:docPartGallery w:val="Page Numbers (Top of Page)"/>
        <w:docPartUnique/>
      </w:docPartObj>
    </w:sdtPr>
    <w:sdtEndPr/>
    <w:sdtContent>
      <w:p w:rsidR="006A079B" w:rsidRDefault="008C58AC">
        <w:pPr>
          <w:pStyle w:val="a7"/>
          <w:jc w:val="center"/>
        </w:pPr>
        <w:r>
          <w:fldChar w:fldCharType="begin"/>
        </w:r>
        <w:r w:rsidR="006A079B">
          <w:instrText>PAGE   \* MERGEFORMAT</w:instrText>
        </w:r>
        <w:r>
          <w:fldChar w:fldCharType="separate"/>
        </w:r>
        <w:r w:rsidR="0009605A">
          <w:rPr>
            <w:noProof/>
          </w:rPr>
          <w:t>4</w:t>
        </w:r>
        <w:r>
          <w:fldChar w:fldCharType="end"/>
        </w:r>
      </w:p>
    </w:sdtContent>
  </w:sdt>
  <w:p w:rsidR="006A079B" w:rsidRDefault="006A079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54E"/>
    <w:rsid w:val="00051B6C"/>
    <w:rsid w:val="000563AA"/>
    <w:rsid w:val="00091571"/>
    <w:rsid w:val="0009605A"/>
    <w:rsid w:val="000F7F1A"/>
    <w:rsid w:val="001138DA"/>
    <w:rsid w:val="00113961"/>
    <w:rsid w:val="00154804"/>
    <w:rsid w:val="001746F3"/>
    <w:rsid w:val="00184582"/>
    <w:rsid w:val="001A0A17"/>
    <w:rsid w:val="001B4B0E"/>
    <w:rsid w:val="001C77C4"/>
    <w:rsid w:val="00226491"/>
    <w:rsid w:val="00280C8D"/>
    <w:rsid w:val="002C0CB2"/>
    <w:rsid w:val="00357E8A"/>
    <w:rsid w:val="00360E52"/>
    <w:rsid w:val="00361687"/>
    <w:rsid w:val="00362E7E"/>
    <w:rsid w:val="003775F6"/>
    <w:rsid w:val="003B741E"/>
    <w:rsid w:val="003D32F7"/>
    <w:rsid w:val="003F7308"/>
    <w:rsid w:val="004009B8"/>
    <w:rsid w:val="0044740C"/>
    <w:rsid w:val="0045417C"/>
    <w:rsid w:val="00455155"/>
    <w:rsid w:val="00476B00"/>
    <w:rsid w:val="004B3EED"/>
    <w:rsid w:val="004C44A3"/>
    <w:rsid w:val="004D53AD"/>
    <w:rsid w:val="004D6E1E"/>
    <w:rsid w:val="004E6330"/>
    <w:rsid w:val="005025FB"/>
    <w:rsid w:val="00513BB7"/>
    <w:rsid w:val="00570538"/>
    <w:rsid w:val="005B7F5C"/>
    <w:rsid w:val="005E29B5"/>
    <w:rsid w:val="005F24AE"/>
    <w:rsid w:val="006216DF"/>
    <w:rsid w:val="006756B8"/>
    <w:rsid w:val="0068169F"/>
    <w:rsid w:val="006A079B"/>
    <w:rsid w:val="006C182E"/>
    <w:rsid w:val="006F265F"/>
    <w:rsid w:val="006F3E5F"/>
    <w:rsid w:val="00707D5F"/>
    <w:rsid w:val="00710449"/>
    <w:rsid w:val="00717371"/>
    <w:rsid w:val="007636F6"/>
    <w:rsid w:val="007779F2"/>
    <w:rsid w:val="007B2290"/>
    <w:rsid w:val="007D0B73"/>
    <w:rsid w:val="007E0EBF"/>
    <w:rsid w:val="00814A5C"/>
    <w:rsid w:val="00857F7F"/>
    <w:rsid w:val="00863A84"/>
    <w:rsid w:val="008C4E52"/>
    <w:rsid w:val="008C58AC"/>
    <w:rsid w:val="008D3A33"/>
    <w:rsid w:val="00902F35"/>
    <w:rsid w:val="00932B3B"/>
    <w:rsid w:val="00951B13"/>
    <w:rsid w:val="00971D82"/>
    <w:rsid w:val="00975288"/>
    <w:rsid w:val="00977192"/>
    <w:rsid w:val="00977AF8"/>
    <w:rsid w:val="0098354E"/>
    <w:rsid w:val="009E7726"/>
    <w:rsid w:val="00A2298D"/>
    <w:rsid w:val="00A62477"/>
    <w:rsid w:val="00A70F54"/>
    <w:rsid w:val="00AB70FE"/>
    <w:rsid w:val="00AC48C4"/>
    <w:rsid w:val="00AC564F"/>
    <w:rsid w:val="00AE57CA"/>
    <w:rsid w:val="00B57731"/>
    <w:rsid w:val="00BA2746"/>
    <w:rsid w:val="00BA7A46"/>
    <w:rsid w:val="00C0284D"/>
    <w:rsid w:val="00C433FE"/>
    <w:rsid w:val="00C80B68"/>
    <w:rsid w:val="00C8494A"/>
    <w:rsid w:val="00CA2AF7"/>
    <w:rsid w:val="00CD7823"/>
    <w:rsid w:val="00CF0A0C"/>
    <w:rsid w:val="00CF3AE5"/>
    <w:rsid w:val="00D17B86"/>
    <w:rsid w:val="00D26A27"/>
    <w:rsid w:val="00D43291"/>
    <w:rsid w:val="00D5762E"/>
    <w:rsid w:val="00DA6A14"/>
    <w:rsid w:val="00DC3963"/>
    <w:rsid w:val="00DD495A"/>
    <w:rsid w:val="00E17561"/>
    <w:rsid w:val="00E613A5"/>
    <w:rsid w:val="00E640E1"/>
    <w:rsid w:val="00EA4821"/>
    <w:rsid w:val="00EC23D7"/>
    <w:rsid w:val="00EC57EF"/>
    <w:rsid w:val="00EC7594"/>
    <w:rsid w:val="00EE7559"/>
    <w:rsid w:val="00F0204E"/>
    <w:rsid w:val="00F245B3"/>
    <w:rsid w:val="00F5318F"/>
    <w:rsid w:val="00FF49F9"/>
    <w:rsid w:val="00FF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AB5261-D177-46EC-96DC-CC4C267E9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F7308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F7308"/>
    <w:rPr>
      <w:u w:val="single"/>
    </w:rPr>
  </w:style>
  <w:style w:type="table" w:customStyle="1" w:styleId="TableNormal">
    <w:name w:val="Table Normal"/>
    <w:rsid w:val="003F73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3F7308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54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4804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a7">
    <w:name w:val="header"/>
    <w:basedOn w:val="a"/>
    <w:link w:val="a8"/>
    <w:uiPriority w:val="99"/>
    <w:unhideWhenUsed/>
    <w:rsid w:val="006A0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079B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9">
    <w:name w:val="footer"/>
    <w:basedOn w:val="a"/>
    <w:link w:val="aa"/>
    <w:uiPriority w:val="99"/>
    <w:unhideWhenUsed/>
    <w:rsid w:val="006A0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079B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b">
    <w:name w:val="footnote text"/>
    <w:basedOn w:val="a"/>
    <w:link w:val="ac"/>
    <w:uiPriority w:val="99"/>
    <w:semiHidden/>
    <w:unhideWhenUsed/>
    <w:rsid w:val="005F24A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F24AE"/>
    <w:rPr>
      <w:rFonts w:ascii="Calibri" w:eastAsia="Calibri" w:hAnsi="Calibri" w:cs="Calibri"/>
      <w:color w:val="000000"/>
      <w:u w:color="000000"/>
    </w:rPr>
  </w:style>
  <w:style w:type="character" w:styleId="ad">
    <w:name w:val="footnote reference"/>
    <w:basedOn w:val="a0"/>
    <w:uiPriority w:val="99"/>
    <w:semiHidden/>
    <w:unhideWhenUsed/>
    <w:rsid w:val="005F24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4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BD9FF-0DB2-4966-876B-9B557A01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4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Галина Евгеньевна</dc:creator>
  <cp:lastModifiedBy>Фокина Александра Владимировна</cp:lastModifiedBy>
  <cp:revision>39</cp:revision>
  <cp:lastPrinted>2022-11-24T15:45:00Z</cp:lastPrinted>
  <dcterms:created xsi:type="dcterms:W3CDTF">2022-10-14T09:27:00Z</dcterms:created>
  <dcterms:modified xsi:type="dcterms:W3CDTF">2023-01-13T08:36:00Z</dcterms:modified>
</cp:coreProperties>
</file>